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954"/>
      </w:tblGrid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28596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  <w:u w:val="single"/>
              </w:rPr>
              <w:t xml:space="preserve">PLANO DE CURSO </w:t>
            </w:r>
            <w:r w:rsidR="00A164CA">
              <w:rPr>
                <w:rFonts w:ascii="Arial Narrow" w:hAnsi="Arial Narrow"/>
                <w:b/>
                <w:u w:val="single"/>
              </w:rPr>
              <w:t>1</w:t>
            </w:r>
            <w:r w:rsidR="00893224" w:rsidRPr="00285963">
              <w:rPr>
                <w:rFonts w:ascii="Arial Narrow" w:hAnsi="Arial Narrow"/>
                <w:b/>
                <w:u w:val="single"/>
              </w:rPr>
              <w:t>º/ 201</w:t>
            </w:r>
            <w:r w:rsidR="00A164CA">
              <w:rPr>
                <w:rFonts w:ascii="Arial Narrow" w:hAnsi="Arial Narrow"/>
                <w:b/>
                <w:u w:val="single"/>
              </w:rPr>
              <w:t>8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  <w:b/>
                <w:u w:val="single"/>
              </w:rPr>
            </w:pPr>
            <w:r w:rsidRPr="00285963">
              <w:rPr>
                <w:rFonts w:ascii="Arial Narrow" w:hAnsi="Arial Narrow"/>
                <w:b/>
              </w:rPr>
              <w:t>Nome da Disciplina:</w:t>
            </w:r>
            <w:r w:rsidRPr="00285963">
              <w:rPr>
                <w:rFonts w:ascii="Arial Narrow" w:hAnsi="Arial Narrow"/>
              </w:rPr>
              <w:t xml:space="preserve"> </w:t>
            </w:r>
            <w:r w:rsidR="00930DE0" w:rsidRPr="00285963">
              <w:rPr>
                <w:rFonts w:ascii="Arial Narrow" w:hAnsi="Arial Narrow"/>
                <w:smallCaps/>
              </w:rPr>
              <w:t>NUTRIÇÃO EXPERIME</w:t>
            </w:r>
            <w:r w:rsidRPr="00285963">
              <w:rPr>
                <w:rFonts w:ascii="Arial Narrow" w:hAnsi="Arial Narrow"/>
                <w:smallCaps/>
              </w:rPr>
              <w:t>NTAL</w:t>
            </w:r>
          </w:p>
        </w:tc>
      </w:tr>
      <w:tr w:rsidR="00CB696D" w:rsidRPr="00285963" w:rsidTr="003F2F64">
        <w:tc>
          <w:tcPr>
            <w:tcW w:w="3403" w:type="dxa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Código:</w:t>
            </w:r>
            <w:r w:rsidRPr="00285963">
              <w:rPr>
                <w:rFonts w:ascii="Arial Narrow" w:hAnsi="Arial Narrow"/>
              </w:rPr>
              <w:t xml:space="preserve"> MND00023</w:t>
            </w:r>
          </w:p>
        </w:tc>
        <w:tc>
          <w:tcPr>
            <w:tcW w:w="5954" w:type="dxa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Departamento de Execução:</w:t>
            </w:r>
            <w:r w:rsidRPr="00285963">
              <w:rPr>
                <w:rFonts w:ascii="Arial Narrow" w:hAnsi="Arial Narrow"/>
              </w:rPr>
              <w:t xml:space="preserve"> Nutrição e Dietética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Carga Horária total:</w:t>
            </w:r>
            <w:r w:rsidRPr="00285963">
              <w:rPr>
                <w:rFonts w:ascii="Arial Narrow" w:hAnsi="Arial Narrow"/>
              </w:rPr>
              <w:t xml:space="preserve">     60h          </w:t>
            </w:r>
            <w:r w:rsidRPr="00285963">
              <w:rPr>
                <w:rFonts w:ascii="Arial Narrow" w:hAnsi="Arial Narrow"/>
                <w:b/>
              </w:rPr>
              <w:t>Teórico:</w:t>
            </w:r>
            <w:r w:rsidR="00285963">
              <w:rPr>
                <w:rFonts w:ascii="Arial Narrow" w:hAnsi="Arial Narrow"/>
                <w:b/>
              </w:rPr>
              <w:t xml:space="preserve"> </w:t>
            </w:r>
            <w:r w:rsidR="00285963">
              <w:rPr>
                <w:rFonts w:ascii="Arial Narrow" w:hAnsi="Arial Narrow"/>
              </w:rPr>
              <w:t>---</w:t>
            </w:r>
            <w:r w:rsidRPr="00285963">
              <w:rPr>
                <w:rFonts w:ascii="Arial Narrow" w:hAnsi="Arial Narrow"/>
                <w:b/>
              </w:rPr>
              <w:t xml:space="preserve">                  Teórico-Prático:</w:t>
            </w:r>
            <w:r w:rsidRPr="00285963">
              <w:rPr>
                <w:rFonts w:ascii="Arial Narrow" w:hAnsi="Arial Narrow"/>
              </w:rPr>
              <w:t xml:space="preserve"> 60h</w:t>
            </w:r>
            <w:r w:rsidR="00285963">
              <w:rPr>
                <w:rFonts w:ascii="Arial Narrow" w:hAnsi="Arial Narrow"/>
              </w:rPr>
              <w:t xml:space="preserve">                  </w:t>
            </w:r>
            <w:r w:rsidR="00285963" w:rsidRPr="00285963">
              <w:rPr>
                <w:rFonts w:ascii="Arial Narrow" w:hAnsi="Arial Narrow"/>
                <w:b/>
              </w:rPr>
              <w:t>Estágio:</w:t>
            </w:r>
            <w:r w:rsidR="00285963">
              <w:rPr>
                <w:rFonts w:ascii="Arial Narrow" w:hAnsi="Arial Narrow"/>
              </w:rPr>
              <w:t xml:space="preserve"> --- 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B32965" w:rsidP="00D30CA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Horário e Dias da Semana: 6</w:t>
            </w:r>
            <w:r w:rsidR="00CB696D" w:rsidRPr="00285963">
              <w:rPr>
                <w:rFonts w:ascii="Arial Narrow" w:hAnsi="Arial Narrow"/>
              </w:rPr>
              <w:t>ª feira de 9-13h – Turma A</w:t>
            </w:r>
            <w:r>
              <w:rPr>
                <w:rFonts w:ascii="Arial Narrow" w:hAnsi="Arial Narrow"/>
              </w:rPr>
              <w:t>C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20570C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 xml:space="preserve">Coordenador: </w:t>
            </w:r>
            <w:r w:rsidRPr="00285963">
              <w:rPr>
                <w:rFonts w:ascii="Arial Narrow" w:hAnsi="Arial Narrow"/>
              </w:rPr>
              <w:t>Renata Frauches</w:t>
            </w:r>
            <w:r w:rsidR="00D30CAD">
              <w:rPr>
                <w:rFonts w:ascii="Arial Narrow" w:hAnsi="Arial Narrow"/>
              </w:rPr>
              <w:t>.</w:t>
            </w:r>
          </w:p>
        </w:tc>
      </w:tr>
      <w:tr w:rsidR="0020570C" w:rsidRPr="00285963" w:rsidTr="003F2F64">
        <w:tc>
          <w:tcPr>
            <w:tcW w:w="9357" w:type="dxa"/>
            <w:gridSpan w:val="2"/>
            <w:shd w:val="clear" w:color="auto" w:fill="auto"/>
          </w:tcPr>
          <w:p w:rsidR="0020570C" w:rsidRPr="00285963" w:rsidRDefault="0020570C" w:rsidP="00D30CAD">
            <w:pPr>
              <w:spacing w:after="0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t xml:space="preserve">Docentes: </w:t>
            </w:r>
            <w:r w:rsidRPr="00285963">
              <w:rPr>
                <w:rFonts w:ascii="Arial Narrow" w:hAnsi="Arial Narrow"/>
              </w:rPr>
              <w:t xml:space="preserve">Milena </w:t>
            </w:r>
            <w:proofErr w:type="spellStart"/>
            <w:r w:rsidRPr="00285963">
              <w:rPr>
                <w:rFonts w:ascii="Arial Narrow" w:hAnsi="Arial Narrow"/>
              </w:rPr>
              <w:t>Barcza</w:t>
            </w:r>
            <w:proofErr w:type="spellEnd"/>
            <w:r w:rsidRPr="00285963">
              <w:rPr>
                <w:rFonts w:ascii="Arial Narrow" w:hAnsi="Arial Narrow"/>
              </w:rPr>
              <w:t xml:space="preserve"> e Renata </w:t>
            </w:r>
            <w:proofErr w:type="spellStart"/>
            <w:r w:rsidRPr="00285963">
              <w:rPr>
                <w:rFonts w:ascii="Arial Narrow" w:hAnsi="Arial Narrow"/>
              </w:rPr>
              <w:t>Frauches</w:t>
            </w:r>
            <w:proofErr w:type="spellEnd"/>
            <w:r w:rsidR="00D30CAD">
              <w:rPr>
                <w:rFonts w:ascii="Arial Narrow" w:hAnsi="Arial Narrow"/>
              </w:rPr>
              <w:t>.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t>Descrição da Ementa: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D30CAD" w:rsidRPr="00D30CAD" w:rsidRDefault="001048F3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Evolução histórica, pesquisa em nutrição experimental, ética em pesquisa animal, manuseio de animais de laboratório, conhecimento do funcionamento de biotérios, dietas experimentais, modelos experimentais para desenvolvimento de doença. 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Objetivos da Disciplina:</w:t>
            </w:r>
          </w:p>
        </w:tc>
      </w:tr>
      <w:tr w:rsidR="00CB696D" w:rsidRPr="00285963" w:rsidTr="003F2F64">
        <w:tc>
          <w:tcPr>
            <w:tcW w:w="9357" w:type="dxa"/>
            <w:gridSpan w:val="2"/>
            <w:shd w:val="clear" w:color="auto" w:fill="auto"/>
          </w:tcPr>
          <w:p w:rsidR="003B7528" w:rsidRPr="00285963" w:rsidRDefault="00285963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="00A57AC8"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bjetivo geral:</w:t>
            </w:r>
          </w:p>
          <w:p w:rsidR="003B7528" w:rsidRPr="00285963" w:rsidRDefault="00A57AC8" w:rsidP="0067733C">
            <w:pPr>
              <w:pStyle w:val="Corpodetexto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after="0" w:line="276" w:lineRule="auto"/>
              <w:ind w:left="34" w:firstLine="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oferecer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aos alunos fundamentos teóricos e práticos para elaboração de pesquisa para avaliar biologicamente nutrientes e dietas.</w:t>
            </w:r>
          </w:p>
          <w:p w:rsidR="003B7528" w:rsidRPr="00285963" w:rsidRDefault="00A57AC8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Objetivos </w:t>
            </w:r>
            <w:proofErr w:type="spellStart"/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especificos</w:t>
            </w:r>
            <w:proofErr w:type="spellEnd"/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EE72CF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conhecer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72CF" w:rsidRPr="00285963">
              <w:rPr>
                <w:rFonts w:ascii="Arial Narrow" w:hAnsi="Arial Narrow"/>
                <w:sz w:val="22"/>
                <w:szCs w:val="22"/>
              </w:rPr>
              <w:t>o histórico do us</w:t>
            </w:r>
            <w:r w:rsidR="00D30CAD">
              <w:rPr>
                <w:rFonts w:ascii="Arial Narrow" w:hAnsi="Arial Narrow"/>
                <w:sz w:val="22"/>
                <w:szCs w:val="22"/>
              </w:rPr>
              <w:t>o de animal para experimentação;</w:t>
            </w:r>
          </w:p>
          <w:p w:rsidR="001048F3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compreender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os fundamentos em que se baseiam </w:t>
            </w:r>
            <w:r w:rsidR="00D30CAD">
              <w:rPr>
                <w:rFonts w:ascii="Arial Narrow" w:hAnsi="Arial Narrow"/>
                <w:sz w:val="22"/>
                <w:szCs w:val="22"/>
              </w:rPr>
              <w:t>a ética animal;</w:t>
            </w:r>
          </w:p>
          <w:p w:rsidR="003B7528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aprender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="00D30CAD">
              <w:rPr>
                <w:rFonts w:ascii="Arial Narrow" w:hAnsi="Arial Narrow"/>
                <w:sz w:val="22"/>
                <w:szCs w:val="22"/>
              </w:rPr>
              <w:t>manusear animais de laboratório;</w:t>
            </w:r>
          </w:p>
          <w:p w:rsidR="00CB696D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iCs/>
                <w:sz w:val="22"/>
                <w:szCs w:val="22"/>
              </w:rPr>
            </w:pPr>
            <w:r w:rsidRPr="00285963">
              <w:rPr>
                <w:rFonts w:ascii="Arial Narrow" w:hAnsi="Arial Narrow"/>
                <w:iCs/>
                <w:sz w:val="22"/>
                <w:szCs w:val="22"/>
              </w:rPr>
              <w:t>aplicar os conhecimentos básicos sobre métodos químicos e ensaios biológicos para verificar</w:t>
            </w:r>
            <w:r w:rsidR="00EE72CF" w:rsidRPr="00285963">
              <w:rPr>
                <w:rFonts w:ascii="Arial Narrow" w:hAnsi="Arial Narrow"/>
                <w:iCs/>
                <w:sz w:val="22"/>
                <w:szCs w:val="22"/>
              </w:rPr>
              <w:t xml:space="preserve"> o valor biológico de proteínas;</w:t>
            </w:r>
          </w:p>
          <w:p w:rsidR="00EE72CF" w:rsidRPr="00285963" w:rsidRDefault="00EE72CF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iCs/>
                <w:sz w:val="22"/>
                <w:szCs w:val="22"/>
              </w:rPr>
            </w:pPr>
            <w:r w:rsidRPr="00285963">
              <w:rPr>
                <w:rFonts w:ascii="Arial Narrow" w:hAnsi="Arial Narrow"/>
                <w:iCs/>
                <w:sz w:val="22"/>
                <w:szCs w:val="22"/>
              </w:rPr>
              <w:t>Aprender a montar um desenho experimental com experimentação animal;</w:t>
            </w:r>
          </w:p>
          <w:p w:rsidR="00A57AC8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>Conhecer sobre modelos experimentais de indução de doença através da dieta.</w:t>
            </w:r>
          </w:p>
        </w:tc>
      </w:tr>
      <w:tr w:rsidR="003B7528" w:rsidRPr="00285963" w:rsidTr="003F2F64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963">
              <w:rPr>
                <w:rFonts w:ascii="Arial Narrow" w:hAnsi="Arial Narrow"/>
                <w:b/>
                <w:sz w:val="22"/>
                <w:szCs w:val="22"/>
              </w:rPr>
              <w:t>Competências a serem desenvolvidas:</w:t>
            </w:r>
          </w:p>
        </w:tc>
      </w:tr>
      <w:tr w:rsidR="003B7528" w:rsidRPr="00285963" w:rsidTr="003F2F64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>manusear o animal de laborat</w:t>
            </w:r>
            <w:r w:rsidR="00B10F99" w:rsidRPr="00285963">
              <w:rPr>
                <w:rFonts w:ascii="Arial Narrow" w:hAnsi="Arial Narrow"/>
                <w:sz w:val="22"/>
                <w:szCs w:val="22"/>
              </w:rPr>
              <w:t>ó</w:t>
            </w:r>
            <w:r w:rsidRPr="00285963">
              <w:rPr>
                <w:rFonts w:ascii="Arial Narrow" w:hAnsi="Arial Narrow"/>
                <w:sz w:val="22"/>
                <w:szCs w:val="22"/>
              </w:rPr>
              <w:t>rio (rato)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>planejar, prescrever, desenvolver, analisar e avaliar dietas e suplementos para ratos nas diferentes fases da vida biológica;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 xml:space="preserve">aprender a </w:t>
            </w:r>
            <w:proofErr w:type="spellStart"/>
            <w:r w:rsidRPr="00285963">
              <w:rPr>
                <w:rFonts w:ascii="Arial Narrow" w:hAnsi="Arial Narrow"/>
                <w:sz w:val="22"/>
                <w:szCs w:val="22"/>
              </w:rPr>
              <w:t>importancia</w:t>
            </w:r>
            <w:proofErr w:type="spellEnd"/>
            <w:r w:rsidRPr="00285963">
              <w:rPr>
                <w:rFonts w:ascii="Arial Narrow" w:hAnsi="Arial Narrow"/>
                <w:sz w:val="22"/>
                <w:szCs w:val="22"/>
              </w:rPr>
              <w:t xml:space="preserve"> da nutrição animal no aprimoramento da nutrição humana;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 xml:space="preserve">reconhecer as inter-relações entre as dimensões éticas, fisiológicas, biológicas, </w:t>
            </w:r>
            <w:proofErr w:type="spellStart"/>
            <w:r w:rsidRPr="00285963">
              <w:rPr>
                <w:rFonts w:ascii="Arial Narrow" w:hAnsi="Arial Narrow"/>
                <w:sz w:val="22"/>
                <w:szCs w:val="22"/>
              </w:rPr>
              <w:t>bioquimicas</w:t>
            </w:r>
            <w:proofErr w:type="spellEnd"/>
            <w:r w:rsidRPr="00285963">
              <w:rPr>
                <w:rFonts w:ascii="Arial Narrow" w:hAnsi="Arial Narrow"/>
                <w:sz w:val="22"/>
                <w:szCs w:val="22"/>
              </w:rPr>
              <w:t>, patológicas e metodológicas que configuram a relação alimento e animal de laboratório (rato);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 xml:space="preserve">saber relacionar o uso do alimento no rato para produzir conhecimento básico; 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85963">
              <w:rPr>
                <w:rFonts w:ascii="Arial Narrow" w:hAnsi="Arial Narrow"/>
                <w:sz w:val="22"/>
                <w:szCs w:val="22"/>
              </w:rPr>
              <w:t>trabalhar em grupo com capacidade de resolver conflitos;</w:t>
            </w:r>
          </w:p>
        </w:tc>
      </w:tr>
      <w:tr w:rsidR="003B7528" w:rsidRPr="00285963" w:rsidTr="003F2F64">
        <w:tc>
          <w:tcPr>
            <w:tcW w:w="9357" w:type="dxa"/>
            <w:gridSpan w:val="2"/>
            <w:shd w:val="clear" w:color="auto" w:fill="auto"/>
          </w:tcPr>
          <w:p w:rsidR="003B7528" w:rsidRPr="00285963" w:rsidRDefault="003B7528" w:rsidP="00D30CAD">
            <w:pPr>
              <w:spacing w:after="0"/>
              <w:rPr>
                <w:rFonts w:ascii="Arial Narrow" w:hAnsi="Arial Narrow"/>
                <w:b/>
                <w:iCs/>
              </w:rPr>
            </w:pPr>
            <w:r w:rsidRPr="00285963">
              <w:rPr>
                <w:rStyle w:val="nfase"/>
                <w:rFonts w:ascii="Arial Narrow" w:hAnsi="Arial Narrow"/>
                <w:b/>
                <w:i w:val="0"/>
              </w:rPr>
              <w:t>Estratégias de ensino e instrumentos de acompanhamento e avaliação:</w:t>
            </w:r>
          </w:p>
        </w:tc>
      </w:tr>
      <w:tr w:rsidR="003B7528" w:rsidRPr="00285963" w:rsidTr="003F2F64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 aulas teórico-práticas com utilização de projeção multimídia;</w:t>
            </w:r>
          </w:p>
          <w:p w:rsidR="003B7528" w:rsidRPr="00285963" w:rsidRDefault="00A57AC8" w:rsidP="00D30CAD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 aulas práticas para utilização dos espaços do biotérios;</w:t>
            </w:r>
          </w:p>
          <w:p w:rsidR="003B7528" w:rsidRDefault="00A57AC8" w:rsidP="00255171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- aulas práticas para </w:t>
            </w:r>
            <w:r w:rsidR="00255171">
              <w:rPr>
                <w:rFonts w:ascii="Arial Narrow" w:hAnsi="Arial Narrow"/>
              </w:rPr>
              <w:t>manuseio do animal experimental.</w:t>
            </w:r>
          </w:p>
          <w:p w:rsidR="00255171" w:rsidRDefault="00255171" w:rsidP="00255171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285963" w:rsidRPr="00285963" w:rsidRDefault="00285963" w:rsidP="00D30CAD">
            <w:pPr>
              <w:tabs>
                <w:tab w:val="left" w:pos="5940"/>
              </w:tabs>
              <w:spacing w:after="0"/>
              <w:jc w:val="both"/>
              <w:rPr>
                <w:rFonts w:ascii="Arial Narrow" w:hAnsi="Arial Narrow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930DE0" w:rsidRPr="00285963" w:rsidRDefault="00ED7684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  <w:r w:rsidRPr="00285963">
              <w:rPr>
                <w:rStyle w:val="nfase"/>
                <w:rFonts w:ascii="Arial Narrow" w:hAnsi="Arial Narrow"/>
                <w:b/>
                <w:i w:val="0"/>
              </w:rPr>
              <w:lastRenderedPageBreak/>
              <w:t>S</w:t>
            </w:r>
            <w:r w:rsidR="00A57AC8" w:rsidRPr="00285963">
              <w:rPr>
                <w:rStyle w:val="nfase"/>
                <w:rFonts w:ascii="Arial Narrow" w:hAnsi="Arial Narrow"/>
                <w:b/>
                <w:i w:val="0"/>
              </w:rPr>
              <w:t>istema de avaliação da disciplina:</w:t>
            </w:r>
          </w:p>
          <w:p w:rsidR="00ED7684" w:rsidRPr="00285963" w:rsidRDefault="00ED7684" w:rsidP="00D30CAD">
            <w:pPr>
              <w:pStyle w:val="SemEspaament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 xml:space="preserve">Os alunos serão avaliados durante todo o semestre através de testes, provas, trabalhos, estudo dirigido e exercícios. </w:t>
            </w:r>
          </w:p>
          <w:p w:rsidR="00ED7684" w:rsidRDefault="00ED7684" w:rsidP="00D30CAD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>A média final da será calculada da seguinte maneira: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 xml:space="preserve">Módulo 1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>prova 1 (</w:t>
            </w:r>
            <w:r w:rsidR="00C14415">
              <w:rPr>
                <w:rFonts w:ascii="Arial Narrow" w:hAnsi="Arial Narrow" w:cs="Arial"/>
                <w:color w:val="FF0000"/>
                <w:u w:val="single"/>
              </w:rPr>
              <w:t>8</w:t>
            </w:r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pontos)+ Estudos dirigidos (</w:t>
            </w:r>
            <w:r w:rsidR="00C14415">
              <w:rPr>
                <w:rFonts w:ascii="Arial Narrow" w:hAnsi="Arial Narrow" w:cs="Arial"/>
                <w:color w:val="FF0000"/>
                <w:u w:val="single"/>
              </w:rPr>
              <w:t>2</w:t>
            </w:r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 = total 10 pontos</w:t>
            </w:r>
          </w:p>
          <w:p w:rsidR="008E2288" w:rsidRDefault="008E2288" w:rsidP="008E2288">
            <w:pPr>
              <w:spacing w:after="0"/>
              <w:ind w:left="1027" w:hanging="1027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 xml:space="preserve">Módulo 2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>Trabalho de acompanhamento dos animais (</w:t>
            </w:r>
            <w:proofErr w:type="gramStart"/>
            <w:r>
              <w:rPr>
                <w:rFonts w:ascii="Arial Narrow" w:hAnsi="Arial Narrow" w:cs="Arial"/>
                <w:color w:val="FF0000"/>
                <w:u w:val="single"/>
              </w:rPr>
              <w:t>7</w:t>
            </w:r>
            <w:proofErr w:type="gramEnd"/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pontos)+ Estudos dirigidos (3 pontos) </w:t>
            </w:r>
          </w:p>
          <w:p w:rsidR="008E2288" w:rsidRDefault="008E2288" w:rsidP="008E2288">
            <w:pPr>
              <w:spacing w:after="0"/>
              <w:ind w:left="1027" w:hanging="1027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>Trabalho final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>Trabalho final de elaboração do protocolo experimental (10 pontos)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 w:rsidRPr="008E2288">
              <w:rPr>
                <w:rFonts w:ascii="Arial Narrow" w:hAnsi="Arial Narrow" w:cs="Arial"/>
              </w:rPr>
              <w:t xml:space="preserve">Avaliação prática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 w:rsidRPr="008E2288">
              <w:rPr>
                <w:rFonts w:ascii="Arial Narrow" w:hAnsi="Arial Narrow" w:cs="Arial"/>
                <w:color w:val="FF0000"/>
                <w:u w:val="single"/>
              </w:rPr>
              <w:t>acompanhamento e realização das atividades no LABNE (10 pontos)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</w:p>
          <w:p w:rsidR="008E2288" w:rsidRDefault="008E2288" w:rsidP="008E2288">
            <w:pPr>
              <w:spacing w:after="0"/>
              <w:jc w:val="center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  <w:color w:val="FF0000"/>
                <w:u w:val="single"/>
              </w:rPr>
              <w:t>Média final = (módulo 1 + módulo 2 + Trabalho final + prática) / 4</w:t>
            </w:r>
          </w:p>
          <w:p w:rsidR="008E2288" w:rsidRPr="00285963" w:rsidRDefault="008E2288" w:rsidP="00D30CAD">
            <w:pPr>
              <w:spacing w:after="0"/>
              <w:jc w:val="both"/>
              <w:rPr>
                <w:rFonts w:ascii="Arial Narrow" w:hAnsi="Arial Narrow" w:cs="Arial"/>
              </w:rPr>
            </w:pPr>
          </w:p>
          <w:p w:rsidR="00EE6206" w:rsidRPr="00285963" w:rsidRDefault="00EE6206" w:rsidP="00D30CAD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 xml:space="preserve">Será exigida uma </w:t>
            </w:r>
            <w:proofErr w:type="spellStart"/>
            <w:r w:rsidRPr="00285963">
              <w:rPr>
                <w:rFonts w:ascii="Arial Narrow" w:hAnsi="Arial Narrow" w:cs="Arial"/>
              </w:rPr>
              <w:t>freqüência</w:t>
            </w:r>
            <w:proofErr w:type="spellEnd"/>
            <w:r w:rsidRPr="00285963">
              <w:rPr>
                <w:rFonts w:ascii="Arial Narrow" w:hAnsi="Arial Narrow" w:cs="Arial"/>
              </w:rPr>
              <w:t xml:space="preserve"> mínima de 75 % da carga horária da disciplina.</w:t>
            </w:r>
          </w:p>
          <w:p w:rsidR="00ED7684" w:rsidRPr="00285963" w:rsidRDefault="00EE6206" w:rsidP="00D30CA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285963">
              <w:rPr>
                <w:rFonts w:ascii="Arial Narrow" w:hAnsi="Arial Narrow" w:cs="Arial"/>
                <w:b/>
              </w:rPr>
              <w:t xml:space="preserve">O aluno que </w:t>
            </w:r>
            <w:r w:rsidR="00ED7684" w:rsidRPr="00285963">
              <w:rPr>
                <w:rFonts w:ascii="Arial Narrow" w:hAnsi="Arial Narrow" w:cs="Arial"/>
                <w:b/>
              </w:rPr>
              <w:t>obtiver:</w:t>
            </w:r>
          </w:p>
          <w:p w:rsidR="00ED7684" w:rsidRPr="00285963" w:rsidRDefault="0067733C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ED7684" w:rsidRPr="00285963">
              <w:rPr>
                <w:rFonts w:ascii="Arial Narrow" w:hAnsi="Arial Narrow" w:cs="Arial"/>
              </w:rPr>
              <w:t>édia final &gt;6 - aprovado</w:t>
            </w:r>
          </w:p>
          <w:p w:rsidR="00ED7684" w:rsidRPr="00285963" w:rsidRDefault="0067733C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ED7684" w:rsidRPr="00285963">
              <w:rPr>
                <w:rFonts w:ascii="Arial Narrow" w:hAnsi="Arial Narrow" w:cs="Arial"/>
              </w:rPr>
              <w:t>édia final</w:t>
            </w:r>
            <w:r w:rsidR="00EE6206" w:rsidRPr="00285963">
              <w:rPr>
                <w:rFonts w:ascii="Arial Narrow" w:hAnsi="Arial Narrow" w:cs="Arial"/>
              </w:rPr>
              <w:t xml:space="preserve"> &gt; 3,99 ou &lt;</w:t>
            </w:r>
            <w:r w:rsidR="00ED7684" w:rsidRPr="00285963">
              <w:rPr>
                <w:rFonts w:ascii="Arial Narrow" w:hAnsi="Arial Narrow" w:cs="Arial"/>
              </w:rPr>
              <w:t xml:space="preserve"> 6 - </w:t>
            </w:r>
            <w:r w:rsidR="00EE6206" w:rsidRPr="00285963">
              <w:rPr>
                <w:rFonts w:ascii="Arial Narrow" w:hAnsi="Arial Narrow" w:cs="Arial"/>
              </w:rPr>
              <w:t>Verificação Suplementar (VS) Final</w:t>
            </w:r>
            <w:r w:rsidR="00ED7684" w:rsidRPr="00285963">
              <w:rPr>
                <w:rFonts w:ascii="Arial Narrow" w:hAnsi="Arial Narrow" w:cs="Arial"/>
              </w:rPr>
              <w:t>, com toda matéria do período</w:t>
            </w:r>
            <w:r w:rsidR="00EE6206" w:rsidRPr="00285963">
              <w:rPr>
                <w:rFonts w:ascii="Arial Narrow" w:hAnsi="Arial Narrow" w:cs="Arial"/>
              </w:rPr>
              <w:t xml:space="preserve">, </w:t>
            </w:r>
            <w:r w:rsidR="00ED7684" w:rsidRPr="00285963">
              <w:rPr>
                <w:rFonts w:ascii="Arial Narrow" w:hAnsi="Arial Narrow" w:cs="Arial"/>
              </w:rPr>
              <w:t xml:space="preserve">o aluno que obtiver nota </w:t>
            </w:r>
            <w:r w:rsidR="00EE6206" w:rsidRPr="00285963">
              <w:rPr>
                <w:rFonts w:ascii="Arial Narrow" w:hAnsi="Arial Narrow" w:cs="Arial"/>
              </w:rPr>
              <w:sym w:font="Symbol" w:char="F0B3"/>
            </w:r>
            <w:r w:rsidR="00EE6206" w:rsidRPr="00285963">
              <w:rPr>
                <w:rFonts w:ascii="Arial Narrow" w:hAnsi="Arial Narrow" w:cs="Arial"/>
              </w:rPr>
              <w:t xml:space="preserve"> 6</w:t>
            </w:r>
            <w:r w:rsidR="00ED7684" w:rsidRPr="00285963">
              <w:rPr>
                <w:rFonts w:ascii="Arial Narrow" w:hAnsi="Arial Narrow" w:cs="Arial"/>
              </w:rPr>
              <w:t xml:space="preserve"> nesta</w:t>
            </w:r>
            <w:r w:rsidR="00EE6206" w:rsidRPr="00285963">
              <w:rPr>
                <w:rFonts w:ascii="Arial Narrow" w:hAnsi="Arial Narrow" w:cs="Arial"/>
              </w:rPr>
              <w:t xml:space="preserve">, </w:t>
            </w:r>
            <w:r w:rsidR="00ED7684" w:rsidRPr="00285963">
              <w:rPr>
                <w:rFonts w:ascii="Arial Narrow" w:hAnsi="Arial Narrow" w:cs="Arial"/>
              </w:rPr>
              <w:t>terá 6 como média final</w:t>
            </w:r>
            <w:r w:rsidR="00EE6206" w:rsidRPr="00285963">
              <w:rPr>
                <w:rFonts w:ascii="Arial Narrow" w:hAnsi="Arial Narrow" w:cs="Arial"/>
              </w:rPr>
              <w:t xml:space="preserve">.  </w:t>
            </w:r>
          </w:p>
          <w:p w:rsidR="003B7528" w:rsidRPr="005C0DDE" w:rsidRDefault="00ED7684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 w:cs="Arial"/>
              </w:rPr>
              <w:t>Média final &lt;4,0 -</w:t>
            </w:r>
            <w:r w:rsidR="00EE6206" w:rsidRPr="00285963">
              <w:rPr>
                <w:rFonts w:ascii="Arial Narrow" w:hAnsi="Arial Narrow" w:cs="Arial"/>
              </w:rPr>
              <w:t xml:space="preserve"> estará automaticamente reprovado</w:t>
            </w:r>
          </w:p>
          <w:p w:rsid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</w:p>
          <w:p w:rsid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  <w:r w:rsidRPr="005C0DDE">
              <w:rPr>
                <w:rStyle w:val="nfase"/>
                <w:rFonts w:ascii="Arial Narrow" w:hAnsi="Arial Narrow"/>
                <w:b/>
                <w:i w:val="0"/>
                <w:iCs w:val="0"/>
              </w:rPr>
              <w:t>2ª chamada</w:t>
            </w:r>
            <w:r>
              <w:rPr>
                <w:rStyle w:val="nfase"/>
                <w:rFonts w:ascii="Arial Narrow" w:hAnsi="Arial Narrow"/>
                <w:i w:val="0"/>
                <w:iCs w:val="0"/>
              </w:rPr>
              <w:t>= matéria TODA;</w:t>
            </w:r>
          </w:p>
          <w:p w:rsidR="005C0DDE" w:rsidRP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  <w:r w:rsidRPr="005C0DDE">
              <w:rPr>
                <w:rStyle w:val="nfase"/>
                <w:rFonts w:ascii="Arial Narrow" w:hAnsi="Arial Narrow"/>
                <w:b/>
                <w:i w:val="0"/>
                <w:iCs w:val="0"/>
              </w:rPr>
              <w:t>VS</w:t>
            </w:r>
            <w:r>
              <w:rPr>
                <w:rStyle w:val="nfase"/>
                <w:rFonts w:ascii="Arial Narrow" w:hAnsi="Arial Narrow"/>
                <w:i w:val="0"/>
                <w:iCs w:val="0"/>
              </w:rPr>
              <w:t>= prova teórico-prática (matéria TODA).</w:t>
            </w:r>
          </w:p>
        </w:tc>
      </w:tr>
      <w:tr w:rsidR="006F7BC8" w:rsidRPr="00285963" w:rsidTr="00154BA8">
        <w:tc>
          <w:tcPr>
            <w:tcW w:w="9357" w:type="dxa"/>
            <w:gridSpan w:val="2"/>
            <w:shd w:val="clear" w:color="auto" w:fill="auto"/>
          </w:tcPr>
          <w:p w:rsidR="006F7BC8" w:rsidRPr="00285963" w:rsidRDefault="006F7BC8" w:rsidP="00593A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lastRenderedPageBreak/>
              <w:t>Conteúdo Programático:</w:t>
            </w:r>
          </w:p>
        </w:tc>
      </w:tr>
      <w:tr w:rsidR="00F96006" w:rsidRPr="00285963" w:rsidTr="00154BA8">
        <w:tc>
          <w:tcPr>
            <w:tcW w:w="9357" w:type="dxa"/>
            <w:gridSpan w:val="2"/>
            <w:shd w:val="clear" w:color="auto" w:fill="auto"/>
          </w:tcPr>
          <w:p w:rsidR="00C10C26" w:rsidRPr="00285963" w:rsidRDefault="00C10C26" w:rsidP="00180C61">
            <w:pPr>
              <w:autoSpaceDE w:val="0"/>
              <w:autoSpaceDN w:val="0"/>
              <w:spacing w:after="0"/>
              <w:ind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</w:p>
          <w:p w:rsidR="00154BA8" w:rsidRPr="00180C61" w:rsidRDefault="006B6113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Apresentação da disciplina</w:t>
            </w:r>
          </w:p>
          <w:p w:rsidR="006B6113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Introdução à nutrição experimental 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Estudo de animais experimentais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Histórico da experimentação animal</w:t>
            </w:r>
          </w:p>
          <w:p w:rsidR="006B6113" w:rsidRPr="00180C61" w:rsidRDefault="00154BA8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experimentais na nutrição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Ética na pesquisa com animais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Estudo de biotérios</w:t>
            </w:r>
          </w:p>
          <w:p w:rsidR="00180C61" w:rsidRPr="00180C61" w:rsidRDefault="00180C61" w:rsidP="00180C61">
            <w:pPr>
              <w:pStyle w:val="PargrafodaLista"/>
              <w:numPr>
                <w:ilvl w:val="1"/>
                <w:numId w:val="4"/>
              </w:numPr>
              <w:autoSpaceDE w:val="0"/>
              <w:autoSpaceDN w:val="0"/>
              <w:spacing w:after="0"/>
              <w:ind w:left="1027" w:hanging="283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Visita e ambientação ao biotério</w:t>
            </w:r>
          </w:p>
          <w:p w:rsidR="00180C61" w:rsidRPr="00180C61" w:rsidRDefault="00180C61" w:rsidP="00180C6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0"/>
              <w:ind w:left="744" w:hanging="568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Necessidades nutricionais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Dietas experimentais 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Necessidades e recomendações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Padrões estabelecidos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Tipos de Dietas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Balanceamento e Preparo</w:t>
            </w:r>
          </w:p>
          <w:p w:rsidR="006B6113" w:rsidRPr="00180C61" w:rsidRDefault="006B6113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de Laboratório (</w:t>
            </w:r>
            <w:r w:rsidR="00180C61" w:rsidRPr="00180C61">
              <w:rPr>
                <w:rFonts w:ascii="Arial Narrow" w:eastAsia="Times New Roman" w:hAnsi="Arial Narrow"/>
                <w:lang w:eastAsia="pt-BR"/>
              </w:rPr>
              <w:t>manuseio)</w:t>
            </w:r>
          </w:p>
          <w:p w:rsidR="00180C61" w:rsidRPr="00180C61" w:rsidRDefault="00180C61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176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Métodos de avaliação química e biológica de alimentos 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Biodisponibilidade de minerais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Químicos de Avaliação de Alimentos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Biológicos de avaliação de Alimentos baseados no Ganho de Peso.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Biológicos de avaliação de Alimentos baseados na Retenção de Nitrogênio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de Coleta e administração de fluídos biológicos</w:t>
            </w:r>
          </w:p>
          <w:p w:rsidR="006B6113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de Laboratório (pesagem)</w:t>
            </w:r>
          </w:p>
          <w:p w:rsidR="006B6113" w:rsidRDefault="00180C61" w:rsidP="00154BA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Via de administração de drogas 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Coleta de dados bioquímicos</w:t>
            </w:r>
          </w:p>
          <w:p w:rsidR="006B6113" w:rsidRPr="00180C61" w:rsidRDefault="006B6113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Montagem do ensaio biológico (formação de grupos experimentais)</w:t>
            </w:r>
          </w:p>
          <w:p w:rsidR="00D5149B" w:rsidRDefault="00D5149B" w:rsidP="00D5149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Desenhos experimentais para avaliação de alimentos e nutrientes</w:t>
            </w:r>
          </w:p>
          <w:p w:rsidR="006B6113" w:rsidRPr="00D5149B" w:rsidRDefault="00D5149B" w:rsidP="00D5149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D5149B">
              <w:rPr>
                <w:rFonts w:ascii="Arial Narrow" w:eastAsia="Times New Roman" w:hAnsi="Arial Narrow"/>
                <w:lang w:eastAsia="pt-BR"/>
              </w:rPr>
              <w:lastRenderedPageBreak/>
              <w:t>Modelo experimental para estudo de doenças humanas</w:t>
            </w:r>
          </w:p>
          <w:p w:rsidR="00D5149B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Obesidade </w:t>
            </w:r>
          </w:p>
          <w:p w:rsidR="006B6113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Síndrome metabólica</w:t>
            </w:r>
          </w:p>
          <w:p w:rsidR="00D5149B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Desnutrição </w:t>
            </w:r>
          </w:p>
          <w:p w:rsidR="006B6113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Programação metabólica</w:t>
            </w:r>
          </w:p>
          <w:p w:rsidR="006B6113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Geneticamente modificados</w:t>
            </w:r>
          </w:p>
          <w:p w:rsidR="00D5149B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Cirúrgicos</w:t>
            </w:r>
          </w:p>
          <w:p w:rsidR="00D30CAD" w:rsidRDefault="00D5149B" w:rsidP="00D30CAD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744" w:hanging="56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Uso de anestésicos e eutanásia animal</w:t>
            </w:r>
          </w:p>
          <w:p w:rsidR="00D30CAD" w:rsidRPr="00D30CAD" w:rsidRDefault="00D30CAD" w:rsidP="00D30C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D30CAD" w:rsidP="006F7BC8">
            <w:pPr>
              <w:pStyle w:val="SemEspaamento"/>
              <w:rPr>
                <w:rFonts w:ascii="Arial Narrow" w:hAnsi="Arial Narrow"/>
                <w:b/>
                <w:i/>
                <w:iCs/>
              </w:rPr>
            </w:pPr>
            <w:r w:rsidRPr="00D30CAD">
              <w:rPr>
                <w:rStyle w:val="nfase"/>
                <w:rFonts w:ascii="Arial Narrow" w:hAnsi="Arial Narrow"/>
                <w:b/>
                <w:i w:val="0"/>
              </w:rPr>
              <w:lastRenderedPageBreak/>
              <w:t>BIBLIOGRAFIA BÁSICA</w:t>
            </w: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AA258A" w:rsidP="00D30CA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30CAD">
              <w:rPr>
                <w:rFonts w:ascii="Arial Narrow" w:hAnsi="Arial Narrow"/>
                <w:b/>
                <w:bCs/>
              </w:rPr>
              <w:t xml:space="preserve">LIVROS TEXTOS: </w:t>
            </w:r>
          </w:p>
          <w:p w:rsidR="00AA258A" w:rsidRPr="00D30CAD" w:rsidRDefault="00AA258A" w:rsidP="00593AFB">
            <w:pPr>
              <w:spacing w:after="0" w:line="240" w:lineRule="auto"/>
              <w:ind w:left="283" w:hanging="283"/>
              <w:rPr>
                <w:rFonts w:ascii="Arial Narrow" w:hAnsi="Arial Narrow"/>
                <w:color w:val="4F81BD"/>
              </w:rPr>
            </w:pPr>
            <w:r w:rsidRPr="00D30CAD">
              <w:rPr>
                <w:rFonts w:ascii="Arial Narrow" w:hAnsi="Arial Narrow"/>
              </w:rPr>
              <w:t xml:space="preserve">SHILS, Maurice </w:t>
            </w:r>
            <w:proofErr w:type="gramStart"/>
            <w:r w:rsidRPr="00D30CAD">
              <w:rPr>
                <w:rFonts w:ascii="Arial Narrow" w:hAnsi="Arial Narrow"/>
              </w:rPr>
              <w:t>et</w:t>
            </w:r>
            <w:proofErr w:type="gramEnd"/>
            <w:r w:rsidRPr="00D30CAD">
              <w:rPr>
                <w:rFonts w:ascii="Arial Narrow" w:hAnsi="Arial Narrow"/>
              </w:rPr>
              <w:t xml:space="preserve"> al. Tratado de Nutrição Moderna na Saúde e na Doença . 9</w:t>
            </w:r>
            <w:r w:rsidRPr="00D30CAD">
              <w:rPr>
                <w:rFonts w:ascii="Arial Narrow" w:hAnsi="Arial Narrow"/>
                <w:u w:val="single"/>
                <w:vertAlign w:val="superscript"/>
              </w:rPr>
              <w:t>a</w:t>
            </w:r>
            <w:r w:rsidR="00285963" w:rsidRPr="00D30CAD">
              <w:rPr>
                <w:rFonts w:ascii="Arial Narrow" w:hAnsi="Arial Narrow"/>
              </w:rPr>
              <w:t xml:space="preserve"> edição. SP: Manole, 2003</w:t>
            </w:r>
            <w:r w:rsidRPr="00D30CAD">
              <w:rPr>
                <w:rFonts w:ascii="Arial Narrow" w:hAnsi="Arial Narrow"/>
              </w:rPr>
              <w:t>.</w:t>
            </w:r>
          </w:p>
          <w:p w:rsidR="00AA258A" w:rsidRPr="00D30CAD" w:rsidRDefault="00AA258A" w:rsidP="00593AFB">
            <w:pPr>
              <w:pStyle w:val="Sumrio1"/>
              <w:framePr w:hSpace="141" w:wrap="around" w:vAnchor="page" w:hAnchor="margin" w:y="4741"/>
              <w:spacing w:after="0"/>
              <w:rPr>
                <w:rFonts w:ascii="Arial Narrow" w:hAnsi="Arial Narrow" w:cs="Times New Roman"/>
              </w:rPr>
            </w:pPr>
            <w:r w:rsidRPr="00D30CAD">
              <w:rPr>
                <w:rFonts w:ascii="Arial Narrow" w:hAnsi="Arial Narrow" w:cs="Times New Roman"/>
              </w:rPr>
              <w:t>MAHAN, L.K. &amp; ESCOTT-STUMP, S. Krause alimentos, nutrição e dietoterapia. 11</w:t>
            </w:r>
            <w:r w:rsidRPr="00D30CAD">
              <w:rPr>
                <w:rFonts w:ascii="Arial Narrow" w:hAnsi="Arial Narrow" w:cs="Times New Roman"/>
                <w:u w:val="single"/>
                <w:vertAlign w:val="superscript"/>
              </w:rPr>
              <w:t>a</w:t>
            </w:r>
            <w:r w:rsidRPr="00D30CAD">
              <w:rPr>
                <w:rFonts w:ascii="Arial Narrow" w:hAnsi="Arial Narrow" w:cs="Times New Roman"/>
              </w:rPr>
              <w:t xml:space="preserve"> edição. São Paulo: Roca, 2005. </w:t>
            </w:r>
          </w:p>
          <w:p w:rsidR="00AA258A" w:rsidRPr="00D30CAD" w:rsidRDefault="00AA258A" w:rsidP="00593AFB">
            <w:pPr>
              <w:framePr w:hSpace="141" w:wrap="around" w:vAnchor="page" w:hAnchor="margin" w:y="4741"/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>BRASIL. Ministério da Saúde. Secretaria de Atenção à Saúde. Coordenação Geral da Política de Alimentação e Nutrição. Guia Alimentar para a População brasileira: promovendo a alimentação saudável. (Série A. Normas e Manuais Técnicos). Brasília: Ministério da Saúde, 2005, 236p. Disponível em: www.ministeriodasaude.org.br.</w:t>
            </w:r>
          </w:p>
          <w:p w:rsidR="00AA258A" w:rsidRPr="00D30CAD" w:rsidRDefault="00AA258A" w:rsidP="00593AFB">
            <w:pPr>
              <w:pStyle w:val="Sumrio1"/>
              <w:framePr w:hSpace="141" w:wrap="around" w:vAnchor="page" w:hAnchor="margin" w:y="4741"/>
              <w:spacing w:after="0"/>
              <w:rPr>
                <w:rFonts w:ascii="Arial Narrow" w:hAnsi="Arial Narrow" w:cs="Times New Roman"/>
              </w:rPr>
            </w:pPr>
            <w:r w:rsidRPr="00D30CAD">
              <w:rPr>
                <w:rFonts w:ascii="Arial Narrow" w:hAnsi="Arial Narrow" w:cs="Times New Roman"/>
              </w:rPr>
              <w:t>Núcleo de Estudos e Pesquisas em Alimentos - NEPA / Universidade Estadual de Campinas - UNICAMP. Tabela Brasileira de Composição de Alimentos – TACO. Campinas: 2006.</w:t>
            </w:r>
          </w:p>
          <w:p w:rsidR="001559B6" w:rsidRPr="00D30CAD" w:rsidRDefault="001559B6" w:rsidP="00593AFB">
            <w:pPr>
              <w:widowControl w:val="0"/>
              <w:spacing w:after="0" w:line="240" w:lineRule="auto"/>
              <w:rPr>
                <w:rFonts w:ascii="Arial Narrow" w:hAnsi="Arial Narrow"/>
                <w:iCs/>
              </w:rPr>
            </w:pPr>
            <w:r w:rsidRPr="00A164CA">
              <w:rPr>
                <w:rFonts w:ascii="Arial Narrow" w:hAnsi="Arial Narrow"/>
                <w:iCs/>
                <w:lang w:val="es-ES"/>
              </w:rPr>
              <w:t>C</w:t>
            </w:r>
            <w:r w:rsidR="005870B1" w:rsidRPr="00A164CA">
              <w:rPr>
                <w:rFonts w:ascii="Arial Narrow" w:hAnsi="Arial Narrow"/>
                <w:iCs/>
                <w:lang w:val="es-ES"/>
              </w:rPr>
              <w:t>OSTA</w:t>
            </w:r>
            <w:proofErr w:type="gramStart"/>
            <w:r w:rsidRPr="00A164CA">
              <w:rPr>
                <w:rFonts w:ascii="Arial Narrow" w:hAnsi="Arial Narrow"/>
                <w:iCs/>
                <w:lang w:val="es-ES"/>
              </w:rPr>
              <w:t>,N.M.B</w:t>
            </w:r>
            <w:proofErr w:type="gramEnd"/>
            <w:r w:rsidRPr="00A164CA">
              <w:rPr>
                <w:rFonts w:ascii="Arial Narrow" w:hAnsi="Arial Narrow"/>
                <w:iCs/>
                <w:lang w:val="es-ES"/>
              </w:rPr>
              <w:t xml:space="preserve">. et </w:t>
            </w:r>
            <w:r w:rsidR="005870B1" w:rsidRPr="00A164CA">
              <w:rPr>
                <w:rFonts w:ascii="Arial Narrow" w:hAnsi="Arial Narrow"/>
                <w:iCs/>
                <w:lang w:val="es-ES"/>
              </w:rPr>
              <w:t>al</w:t>
            </w:r>
            <w:r w:rsidRPr="00A164CA">
              <w:rPr>
                <w:rFonts w:ascii="Arial Narrow" w:hAnsi="Arial Narrow"/>
                <w:iCs/>
                <w:lang w:val="es-ES"/>
              </w:rPr>
              <w:t xml:space="preserve">. </w:t>
            </w:r>
            <w:r w:rsidRPr="00D30CAD">
              <w:rPr>
                <w:rFonts w:ascii="Arial Narrow" w:hAnsi="Arial Narrow"/>
                <w:iCs/>
              </w:rPr>
              <w:t>Nutrição Experimental</w:t>
            </w:r>
            <w:r w:rsidR="005870B1" w:rsidRPr="00D30CAD">
              <w:rPr>
                <w:rFonts w:ascii="Arial Narrow" w:hAnsi="Arial Narrow"/>
                <w:iCs/>
              </w:rPr>
              <w:t xml:space="preserve"> </w:t>
            </w:r>
            <w:r w:rsidRPr="00D30CAD">
              <w:rPr>
                <w:rFonts w:ascii="Arial Narrow" w:hAnsi="Arial Narrow"/>
                <w:iCs/>
              </w:rPr>
              <w:t>- Teoria e Pratica, 1ª Ed. RUBIO, Rio de Janeiro, 2014.</w:t>
            </w:r>
          </w:p>
          <w:p w:rsidR="00AA258A" w:rsidRPr="00D30CAD" w:rsidRDefault="005870B1" w:rsidP="00154BA8">
            <w:pPr>
              <w:widowControl w:val="0"/>
              <w:spacing w:after="0" w:line="240" w:lineRule="auto"/>
              <w:rPr>
                <w:rStyle w:val="nfase"/>
                <w:rFonts w:ascii="Arial Narrow" w:hAnsi="Arial Narrow"/>
              </w:rPr>
            </w:pPr>
            <w:r w:rsidRPr="00D30CAD">
              <w:rPr>
                <w:rFonts w:ascii="Arial Narrow" w:hAnsi="Arial Narrow"/>
                <w:iCs/>
              </w:rPr>
              <w:t>IBRAHIM, T. Nutrição Experimental. 1ª Ed. RUBIO, Rio de Janeiro, 2012.</w:t>
            </w: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30CAD">
              <w:rPr>
                <w:rStyle w:val="nfase"/>
                <w:rFonts w:ascii="Arial Narrow" w:hAnsi="Arial Narrow"/>
                <w:i w:val="0"/>
              </w:rPr>
              <w:t>BIBLIOGRAFIA COMPLEMENTAR:</w:t>
            </w:r>
          </w:p>
        </w:tc>
      </w:tr>
      <w:tr w:rsidR="00AA258A" w:rsidRPr="0013147E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AA258A" w:rsidP="00593AFB">
            <w:pPr>
              <w:widowControl w:val="0"/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30CAD">
              <w:rPr>
                <w:rFonts w:ascii="Arial Narrow" w:hAnsi="Arial Narrow"/>
                <w:iCs/>
              </w:rPr>
              <w:t xml:space="preserve">SGARBIERI, V.C. Proteínas em Alimentos </w:t>
            </w:r>
            <w:proofErr w:type="spellStart"/>
            <w:r w:rsidRPr="00D30CAD">
              <w:rPr>
                <w:rFonts w:ascii="Arial Narrow" w:hAnsi="Arial Narrow"/>
                <w:iCs/>
              </w:rPr>
              <w:t>Protéicos</w:t>
            </w:r>
            <w:proofErr w:type="spellEnd"/>
            <w:r w:rsidRPr="00D30CAD">
              <w:rPr>
                <w:rFonts w:ascii="Arial Narrow" w:hAnsi="Arial Narrow"/>
                <w:iCs/>
              </w:rPr>
              <w:t xml:space="preserve">. 1ª ed., São Paulo-SP. Editora da Varela. </w:t>
            </w:r>
            <w:r w:rsidRPr="00D30CAD">
              <w:rPr>
                <w:rFonts w:ascii="Arial Narrow" w:hAnsi="Arial Narrow"/>
                <w:iCs/>
                <w:lang w:val="en-US"/>
              </w:rPr>
              <w:t>1996. 517p (</w:t>
            </w:r>
            <w:proofErr w:type="spellStart"/>
            <w:r w:rsidRPr="00D30CAD">
              <w:rPr>
                <w:rFonts w:ascii="Arial Narrow" w:hAnsi="Arial Narrow"/>
                <w:iCs/>
                <w:lang w:val="en-US"/>
              </w:rPr>
              <w:t>capítulos</w:t>
            </w:r>
            <w:proofErr w:type="spellEnd"/>
            <w:r w:rsidRPr="00D30CAD">
              <w:rPr>
                <w:rFonts w:ascii="Arial Narrow" w:hAnsi="Arial Narrow"/>
                <w:iCs/>
                <w:lang w:val="en-US"/>
              </w:rPr>
              <w:t xml:space="preserve"> IV)  </w:t>
            </w:r>
          </w:p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30CAD">
              <w:rPr>
                <w:rFonts w:ascii="Arial Narrow" w:hAnsi="Arial Narrow"/>
                <w:lang w:val="en-US"/>
              </w:rPr>
              <w:t xml:space="preserve">BAKER, S.H.; LINDSEY, J.R.; WEISBROTH,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S.H..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The  Laboratory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Rat. Vol I - Biology and diseases, Academic Pres 1980. 435 </w:t>
            </w:r>
            <w:proofErr w:type="spellStart"/>
            <w:r w:rsidRPr="00D30CAD">
              <w:rPr>
                <w:rFonts w:ascii="Arial Narrow" w:hAnsi="Arial Narrow"/>
                <w:lang w:val="en-US"/>
              </w:rPr>
              <w:t>páginas</w:t>
            </w:r>
            <w:proofErr w:type="spellEnd"/>
            <w:r w:rsidRPr="00D30CAD">
              <w:rPr>
                <w:rFonts w:ascii="Arial Narrow" w:hAnsi="Arial Narrow"/>
                <w:lang w:val="en-US"/>
              </w:rPr>
              <w:t xml:space="preserve">. </w:t>
            </w:r>
          </w:p>
          <w:p w:rsidR="00AA258A" w:rsidRPr="003F2F64" w:rsidRDefault="00AA258A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  <w:lang w:val="en-US"/>
              </w:rPr>
              <w:t xml:space="preserve">BAKER, S.H.; LINDSEY, J.R.; WEISBROTH,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S.H..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The  Laboratory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Rat.  </w:t>
            </w:r>
            <w:proofErr w:type="spellStart"/>
            <w:proofErr w:type="gramStart"/>
            <w:r w:rsidRPr="00D30CAD">
              <w:rPr>
                <w:rFonts w:ascii="Arial Narrow" w:hAnsi="Arial Narrow"/>
                <w:lang w:val="en-US"/>
              </w:rPr>
              <w:t>vol</w:t>
            </w:r>
            <w:proofErr w:type="spellEnd"/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II - Research </w:t>
            </w:r>
            <w:proofErr w:type="spellStart"/>
            <w:r w:rsidRPr="00D30CAD">
              <w:rPr>
                <w:rFonts w:ascii="Arial Narrow" w:hAnsi="Arial Narrow"/>
                <w:lang w:val="en-US"/>
              </w:rPr>
              <w:t>Aplications</w:t>
            </w:r>
            <w:proofErr w:type="spellEnd"/>
            <w:r w:rsidRPr="00D30CAD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3F2F64">
              <w:rPr>
                <w:rFonts w:ascii="Arial Narrow" w:hAnsi="Arial Narrow"/>
              </w:rPr>
              <w:t>Academic</w:t>
            </w:r>
            <w:proofErr w:type="spellEnd"/>
            <w:r w:rsidRPr="003F2F64">
              <w:rPr>
                <w:rFonts w:ascii="Arial Narrow" w:hAnsi="Arial Narrow"/>
              </w:rPr>
              <w:t xml:space="preserve"> </w:t>
            </w:r>
            <w:proofErr w:type="spellStart"/>
            <w:r w:rsidRPr="003F2F64">
              <w:rPr>
                <w:rFonts w:ascii="Arial Narrow" w:hAnsi="Arial Narrow"/>
              </w:rPr>
              <w:t>Pres</w:t>
            </w:r>
            <w:proofErr w:type="spellEnd"/>
            <w:r w:rsidRPr="003F2F64">
              <w:rPr>
                <w:rFonts w:ascii="Arial Narrow" w:hAnsi="Arial Narrow"/>
              </w:rPr>
              <w:t xml:space="preserve"> 1980. 266 páginas.</w:t>
            </w:r>
          </w:p>
          <w:p w:rsidR="00AA258A" w:rsidRPr="003F2F64" w:rsidRDefault="00AA258A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 xml:space="preserve">RIBEIRO, </w:t>
            </w:r>
            <w:r w:rsidR="00154BA8" w:rsidRPr="00D30CAD">
              <w:rPr>
                <w:rFonts w:ascii="Arial Narrow" w:hAnsi="Arial Narrow"/>
              </w:rPr>
              <w:t>S.M.; CAMPOS, P.; TIRAPEGUI, J.</w:t>
            </w:r>
            <w:r w:rsidRPr="00D30CAD">
              <w:rPr>
                <w:rFonts w:ascii="Arial Narrow" w:hAnsi="Arial Narrow"/>
              </w:rPr>
              <w:t xml:space="preserve"> O rato como animal de laboratório: Histórico, dados biológicos e análise critica de seu uso. </w:t>
            </w:r>
            <w:r w:rsidRPr="003F2F64">
              <w:rPr>
                <w:rFonts w:ascii="Arial Narrow" w:hAnsi="Arial Narrow"/>
                <w:iCs/>
              </w:rPr>
              <w:t xml:space="preserve">Rev. Farm. Bioquím. Univ. S. Paulo. Vol. </w:t>
            </w:r>
            <w:proofErr w:type="gramStart"/>
            <w:r w:rsidRPr="003F2F64">
              <w:rPr>
                <w:rFonts w:ascii="Arial Narrow" w:hAnsi="Arial Narrow"/>
                <w:iCs/>
              </w:rPr>
              <w:t>31(1):</w:t>
            </w:r>
            <w:proofErr w:type="gramEnd"/>
            <w:r w:rsidRPr="003F2F64">
              <w:rPr>
                <w:rFonts w:ascii="Arial Narrow" w:hAnsi="Arial Narrow"/>
                <w:iCs/>
              </w:rPr>
              <w:t>21-28</w:t>
            </w:r>
            <w:r w:rsidRPr="003F2F64">
              <w:rPr>
                <w:rFonts w:ascii="Arial Narrow" w:hAnsi="Arial Narrow"/>
              </w:rPr>
              <w:t xml:space="preserve">, 1995. </w:t>
            </w:r>
          </w:p>
          <w:p w:rsidR="00AA258A" w:rsidRPr="00D30CAD" w:rsidRDefault="00154BA8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>ANGELIS, R.C.</w:t>
            </w:r>
            <w:r w:rsidR="00AA258A" w:rsidRPr="00D30CAD">
              <w:rPr>
                <w:rFonts w:ascii="Arial Narrow" w:hAnsi="Arial Narrow"/>
              </w:rPr>
              <w:t xml:space="preserve"> Valor nutricional das proteínas: Métodos de avaliação. </w:t>
            </w:r>
            <w:r w:rsidR="00AA258A" w:rsidRPr="00D30CAD">
              <w:rPr>
                <w:rFonts w:ascii="Arial Narrow" w:hAnsi="Arial Narrow"/>
                <w:iCs/>
              </w:rPr>
              <w:t xml:space="preserve">Cadernos de Nutrição 10:08-29, </w:t>
            </w:r>
            <w:r w:rsidR="00AA258A" w:rsidRPr="00D30CAD">
              <w:rPr>
                <w:rFonts w:ascii="Arial Narrow" w:hAnsi="Arial Narrow"/>
              </w:rPr>
              <w:t>1995.</w:t>
            </w:r>
          </w:p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30CAD">
              <w:rPr>
                <w:rFonts w:ascii="Arial Narrow" w:hAnsi="Arial Narrow"/>
                <w:b/>
                <w:bCs/>
              </w:rPr>
              <w:t>MANUAL PARA TÉCNICOS EM BIOTERISMO</w:t>
            </w:r>
            <w:r w:rsidRPr="00D30CAD">
              <w:rPr>
                <w:rFonts w:ascii="Arial Narrow" w:hAnsi="Arial Narrow"/>
              </w:rPr>
              <w:t xml:space="preserve">. 2ª Edição (Revisada e Ampliada) Editores: </w:t>
            </w:r>
            <w:proofErr w:type="spellStart"/>
            <w:r w:rsidRPr="00D30CAD">
              <w:rPr>
                <w:rFonts w:ascii="Arial Narrow" w:hAnsi="Arial Narrow"/>
              </w:rPr>
              <w:t>Rosalia</w:t>
            </w:r>
            <w:proofErr w:type="spellEnd"/>
            <w:r w:rsidRPr="00D30CAD">
              <w:rPr>
                <w:rFonts w:ascii="Arial Narrow" w:hAnsi="Arial Narrow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</w:rPr>
              <w:t>R.</w:t>
            </w:r>
            <w:proofErr w:type="gramEnd"/>
            <w:r w:rsidRPr="00D30CAD">
              <w:rPr>
                <w:rFonts w:ascii="Arial Narrow" w:hAnsi="Arial Narrow"/>
              </w:rPr>
              <w:t xml:space="preserve"> de Luca, Sandra R. Alexandre,Thais Marques, Nívea L. de Souza, José Luis B. </w:t>
            </w:r>
            <w:proofErr w:type="spellStart"/>
            <w:r w:rsidRPr="00D30CAD">
              <w:rPr>
                <w:rFonts w:ascii="Arial Narrow" w:hAnsi="Arial Narrow"/>
              </w:rPr>
              <w:t>Merusse</w:t>
            </w:r>
            <w:proofErr w:type="spellEnd"/>
            <w:r w:rsidRPr="00D30CAD">
              <w:rPr>
                <w:rFonts w:ascii="Arial Narrow" w:hAnsi="Arial Narrow"/>
              </w:rPr>
              <w:t xml:space="preserve">, Silvania P. Nevis Comissão de Ensino do Colégio Brasileiro de Experimentação Animal (COBEA). </w:t>
            </w:r>
            <w:r w:rsidRPr="00D30CAD">
              <w:rPr>
                <w:rFonts w:ascii="Arial Narrow" w:hAnsi="Arial Narrow"/>
                <w:lang w:val="en-US"/>
              </w:rPr>
              <w:t>São Paulo: Winner Graph, 1996. 258p.</w:t>
            </w:r>
          </w:p>
          <w:p w:rsidR="00AA258A" w:rsidRPr="00D30CAD" w:rsidRDefault="00AA258A" w:rsidP="00593AFB">
            <w:pPr>
              <w:spacing w:after="0" w:line="240" w:lineRule="auto"/>
              <w:rPr>
                <w:rStyle w:val="nfase"/>
                <w:rFonts w:ascii="Arial Narrow" w:hAnsi="Arial Narrow"/>
                <w:iCs w:val="0"/>
                <w:lang w:val="en-US"/>
              </w:rPr>
            </w:pPr>
            <w:r w:rsidRPr="00D30CAD">
              <w:rPr>
                <w:rFonts w:ascii="Arial Narrow" w:hAnsi="Arial Narrow"/>
                <w:lang w:val="en-US"/>
              </w:rPr>
              <w:t>REEVES, P.G.; NIELSEN, F.H.; JR, G.C.F. AIN-93 Purified Diet of Laboratory Rodents: Final report of The American Institute of Nutrition Ad Hoc Writing Committee on the Reformulation of the AIN-76A Rodents Diet. 123(6)</w:t>
            </w:r>
            <w:r w:rsidRPr="00D30CAD">
              <w:rPr>
                <w:rFonts w:ascii="Arial Narrow" w:hAnsi="Arial Narrow"/>
                <w:iCs/>
                <w:lang w:val="en-US"/>
              </w:rPr>
              <w:t>:1939</w:t>
            </w:r>
            <w:r w:rsidRPr="00D30CAD">
              <w:rPr>
                <w:rFonts w:ascii="Arial Narrow" w:hAnsi="Arial Narrow"/>
                <w:lang w:val="en-US"/>
              </w:rPr>
              <w:t>-1951, 1993.</w:t>
            </w:r>
          </w:p>
        </w:tc>
      </w:tr>
    </w:tbl>
    <w:p w:rsidR="00D30CAD" w:rsidRDefault="00D30CAD">
      <w:pPr>
        <w:rPr>
          <w:rFonts w:ascii="Arial Narrow" w:hAnsi="Arial Narrow"/>
          <w:lang w:val="en-US"/>
        </w:rPr>
      </w:pPr>
    </w:p>
    <w:p w:rsidR="00D30CAD" w:rsidRDefault="00D30CAD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tbl>
      <w:tblPr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67"/>
        <w:gridCol w:w="2995"/>
        <w:gridCol w:w="30"/>
        <w:gridCol w:w="1559"/>
        <w:gridCol w:w="40"/>
      </w:tblGrid>
      <w:tr w:rsidR="0013147E" w:rsidRPr="00285963" w:rsidTr="00095824">
        <w:trPr>
          <w:gridAfter w:val="1"/>
          <w:wAfter w:w="40" w:type="dxa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5C0DDE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lastRenderedPageBreak/>
              <w:t>MÊS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5C0DDE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 xml:space="preserve">DIA </w:t>
            </w:r>
          </w:p>
          <w:p w:rsidR="0013147E" w:rsidRPr="005C0DDE" w:rsidRDefault="0013147E" w:rsidP="000F371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(</w:t>
            </w:r>
            <w:r>
              <w:rPr>
                <w:rFonts w:ascii="Arial Narrow" w:hAnsi="Arial Narrow"/>
                <w:b/>
                <w:sz w:val="20"/>
              </w:rPr>
              <w:t>6</w:t>
            </w:r>
            <w:r w:rsidRPr="005C0DDE">
              <w:rPr>
                <w:rFonts w:ascii="Arial Narrow" w:hAnsi="Arial Narrow"/>
                <w:b/>
                <w:sz w:val="20"/>
              </w:rPr>
              <w:t>ª)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13147E" w:rsidRPr="005C0DDE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CONTEÚDO PROGRAMÁTICO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47E" w:rsidRPr="005C0DDE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AULAS PRÁTICAS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AC47F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Introdução à nutrição experimental</w:t>
            </w:r>
          </w:p>
          <w:p w:rsidR="0013147E" w:rsidRPr="008678A5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Estudo de animais experimentais</w:t>
            </w:r>
          </w:p>
          <w:p w:rsidR="0013147E" w:rsidRPr="008678A5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Histórico da experimentação animal</w:t>
            </w:r>
          </w:p>
          <w:p w:rsidR="0013147E" w:rsidRPr="008678A5" w:rsidRDefault="0013147E" w:rsidP="00187F3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Apresentação da disciplina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Animais experimentais na nutrição</w:t>
            </w:r>
          </w:p>
          <w:p w:rsidR="0013147E" w:rsidRPr="008678A5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Ética na pesquisa com animais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Visita ao </w:t>
            </w:r>
            <w:r>
              <w:rPr>
                <w:rFonts w:ascii="Arial Narrow" w:hAnsi="Arial Narrow"/>
              </w:rPr>
              <w:t>LABNE</w:t>
            </w:r>
          </w:p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13147E" w:rsidRPr="00285963" w:rsidTr="00155429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FERIADO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C23C8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 xml:space="preserve">Biotérios </w:t>
            </w:r>
          </w:p>
          <w:p w:rsidR="0013147E" w:rsidRPr="008678A5" w:rsidRDefault="0013147E" w:rsidP="00C23C8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Necessidades nutricionais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C23C8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BE114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Dietas Experimentais / Prática ração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BE114E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13147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Métodos químicos e biológicos de avaliação da qualidade proteica</w:t>
            </w:r>
            <w:r w:rsidRPr="008678A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184D6F" w:rsidRDefault="0013147E" w:rsidP="00A30D82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184D6F">
              <w:rPr>
                <w:rFonts w:ascii="Arial Narrow" w:hAnsi="Arial Narrow"/>
              </w:rPr>
              <w:t>Manuseio de animais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184D6F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184D6F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184D6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A204C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Verificação de aprendizagem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A204C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Introdução aos modelos animais para o estudo de doenças humanas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Default="0013147E" w:rsidP="00D6736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Default="0013147E" w:rsidP="00D6736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 xml:space="preserve">Modelos experimentais obesidade e </w:t>
            </w:r>
            <w:proofErr w:type="gramStart"/>
            <w:r w:rsidRPr="008678A5">
              <w:rPr>
                <w:rFonts w:ascii="Arial Narrow" w:hAnsi="Arial Narrow"/>
                <w:sz w:val="20"/>
              </w:rPr>
              <w:t>síndrome metabólica e geneticamente modificados</w:t>
            </w:r>
            <w:proofErr w:type="gramEnd"/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 xml:space="preserve">Modelos experimentais de desnutrição, programação metabólica e modelos cirúrgicos em </w:t>
            </w:r>
            <w:proofErr w:type="gramStart"/>
            <w:r w:rsidRPr="008678A5">
              <w:rPr>
                <w:rFonts w:ascii="Arial Narrow" w:hAnsi="Arial Narrow"/>
                <w:sz w:val="20"/>
              </w:rPr>
              <w:t>animais</w:t>
            </w:r>
            <w:proofErr w:type="gramEnd"/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966C32" w:rsidRDefault="0013147E" w:rsidP="00855309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966C32">
              <w:rPr>
                <w:rFonts w:ascii="Arial Narrow" w:hAnsi="Arial Narrow"/>
              </w:rPr>
              <w:t>Manuseio de animais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Default="0013147E" w:rsidP="00A164C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11314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Uso de anestésicos</w:t>
            </w:r>
          </w:p>
          <w:p w:rsidR="0013147E" w:rsidRPr="008678A5" w:rsidRDefault="0013147E" w:rsidP="0011314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8678A5">
              <w:rPr>
                <w:rFonts w:ascii="Arial Narrow" w:hAnsi="Arial Narrow"/>
                <w:sz w:val="20"/>
              </w:rPr>
              <w:t>e</w:t>
            </w:r>
            <w:proofErr w:type="gramEnd"/>
            <w:r w:rsidRPr="008678A5">
              <w:rPr>
                <w:rFonts w:ascii="Arial Narrow" w:hAnsi="Arial Narrow"/>
                <w:sz w:val="20"/>
              </w:rPr>
              <w:t xml:space="preserve"> eutanásia animal </w:t>
            </w:r>
          </w:p>
          <w:p w:rsidR="0013147E" w:rsidRPr="008678A5" w:rsidRDefault="0013147E" w:rsidP="0011314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Aula prática sobre dados experimentais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11314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966C32" w:rsidRDefault="0013147E" w:rsidP="002968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966C32" w:rsidRDefault="0013147E" w:rsidP="002968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:rsidR="0013147E" w:rsidRPr="00285963" w:rsidRDefault="0013147E" w:rsidP="0011314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FERIADO</w:t>
            </w:r>
          </w:p>
        </w:tc>
      </w:tr>
      <w:tr w:rsidR="0013147E" w:rsidRPr="00285963" w:rsidTr="0013147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F64DA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 xml:space="preserve">Apresentação dos protocolos e evolução do experimento 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EE13EB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13147E" w:rsidRPr="00285963" w:rsidTr="0013147E">
        <w:trPr>
          <w:trHeight w:val="267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FE7FA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2ª chamada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FE7FAD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--</w:t>
            </w:r>
          </w:p>
        </w:tc>
      </w:tr>
      <w:tr w:rsidR="0013147E" w:rsidRPr="00285963" w:rsidTr="0013147E">
        <w:trPr>
          <w:trHeight w:val="267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13147E" w:rsidRPr="00285963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47E" w:rsidRPr="00285963" w:rsidRDefault="0013147E" w:rsidP="003262F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3147E" w:rsidRPr="008678A5" w:rsidRDefault="0013147E" w:rsidP="00FE7FA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8678A5">
              <w:rPr>
                <w:rFonts w:ascii="Arial Narrow" w:hAnsi="Arial Narrow"/>
                <w:sz w:val="20"/>
              </w:rPr>
              <w:t>VS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13147E" w:rsidRPr="00285963" w:rsidRDefault="0013147E" w:rsidP="00FE7FAD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--</w:t>
            </w:r>
          </w:p>
        </w:tc>
      </w:tr>
    </w:tbl>
    <w:p w:rsidR="00CA6487" w:rsidRPr="00285963" w:rsidRDefault="003476B7" w:rsidP="00095824">
      <w:pPr>
        <w:ind w:left="1134"/>
        <w:rPr>
          <w:rFonts w:ascii="Arial Narrow" w:hAnsi="Arial Narrow"/>
        </w:rPr>
      </w:pPr>
      <w:r w:rsidRPr="00285963">
        <w:rPr>
          <w:rFonts w:ascii="Arial Narrow" w:hAnsi="Arial Narrow"/>
        </w:rPr>
        <w:t>*Plano</w:t>
      </w:r>
      <w:r w:rsidR="00520AB8" w:rsidRPr="00285963">
        <w:rPr>
          <w:rFonts w:ascii="Arial Narrow" w:hAnsi="Arial Narrow"/>
        </w:rPr>
        <w:t xml:space="preserve"> de aula</w:t>
      </w:r>
      <w:r w:rsidRPr="00285963">
        <w:rPr>
          <w:rFonts w:ascii="Arial Narrow" w:hAnsi="Arial Narrow"/>
        </w:rPr>
        <w:t xml:space="preserve"> sujeito a alterações</w:t>
      </w:r>
      <w:bookmarkStart w:id="0" w:name="_GoBack"/>
      <w:bookmarkEnd w:id="0"/>
    </w:p>
    <w:sectPr w:rsidR="00CA6487" w:rsidRPr="0028596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C0" w:rsidRDefault="00A83AC0" w:rsidP="00CB696D">
      <w:pPr>
        <w:spacing w:after="0" w:line="240" w:lineRule="auto"/>
      </w:pPr>
      <w:r>
        <w:separator/>
      </w:r>
    </w:p>
  </w:endnote>
  <w:endnote w:type="continuationSeparator" w:id="0">
    <w:p w:rsidR="00A83AC0" w:rsidRDefault="00A83AC0" w:rsidP="00CB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C0" w:rsidRDefault="00A83AC0" w:rsidP="00CB696D">
      <w:pPr>
        <w:spacing w:after="0" w:line="240" w:lineRule="auto"/>
      </w:pPr>
      <w:r>
        <w:separator/>
      </w:r>
    </w:p>
  </w:footnote>
  <w:footnote w:type="continuationSeparator" w:id="0">
    <w:p w:rsidR="00A83AC0" w:rsidRDefault="00A83AC0" w:rsidP="00CB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63" w:rsidRPr="00285963" w:rsidRDefault="00285963" w:rsidP="00285963">
    <w:pPr>
      <w:pStyle w:val="Citao"/>
      <w:spacing w:after="0"/>
      <w:rPr>
        <w:rFonts w:ascii="Arial Narrow" w:eastAsia="Times New Roman" w:hAnsi="Arial Narrow"/>
        <w:b/>
        <w:i w:val="0"/>
        <w:iCs w:val="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9BDB54" wp14:editId="0C39CD88">
          <wp:simplePos x="0" y="0"/>
          <wp:positionH relativeFrom="margin">
            <wp:posOffset>11430</wp:posOffset>
          </wp:positionH>
          <wp:positionV relativeFrom="margin">
            <wp:posOffset>-613410</wp:posOffset>
          </wp:positionV>
          <wp:extent cx="716280" cy="29337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B696D" w:rsidRPr="00CB696D">
      <w:rPr>
        <w:rFonts w:ascii="Times New Roman" w:eastAsia="Times New Roman" w:hAnsi="Times New Roman"/>
        <w:sz w:val="26"/>
        <w:szCs w:val="26"/>
      </w:rPr>
      <w:t xml:space="preserve"> </w:t>
    </w:r>
    <w:r>
      <w:rPr>
        <w:rFonts w:ascii="Times New Roman" w:eastAsia="Times New Roman" w:hAnsi="Times New Roman"/>
        <w:sz w:val="26"/>
        <w:szCs w:val="26"/>
      </w:rPr>
      <w:t xml:space="preserve">                  </w:t>
    </w:r>
    <w:r>
      <w:rPr>
        <w:rFonts w:ascii="Times New Roman" w:eastAsia="Times New Roman" w:hAnsi="Times New Roman"/>
        <w:i w:val="0"/>
        <w:sz w:val="26"/>
        <w:szCs w:val="26"/>
      </w:rPr>
      <w:t xml:space="preserve"> </w:t>
    </w:r>
    <w:r w:rsidR="00CB696D" w:rsidRPr="00285963">
      <w:rPr>
        <w:rFonts w:ascii="Arial Narrow" w:hAnsi="Arial Narrow"/>
        <w:b/>
        <w:i w:val="0"/>
        <w:sz w:val="24"/>
        <w:szCs w:val="24"/>
      </w:rPr>
      <w:t>Universidade Federal Fluminense</w:t>
    </w:r>
    <w:r w:rsidR="00CB696D" w:rsidRPr="00285963">
      <w:rPr>
        <w:rFonts w:ascii="Arial Narrow" w:eastAsia="Times New Roman" w:hAnsi="Arial Narrow"/>
        <w:b/>
        <w:i w:val="0"/>
        <w:sz w:val="24"/>
        <w:szCs w:val="24"/>
      </w:rPr>
      <w:t xml:space="preserve"> </w:t>
    </w:r>
  </w:p>
  <w:p w:rsidR="00CB696D" w:rsidRPr="00285963" w:rsidRDefault="00CB696D" w:rsidP="00285963">
    <w:pPr>
      <w:spacing w:after="0" w:line="240" w:lineRule="auto"/>
      <w:ind w:left="1276"/>
      <w:rPr>
        <w:rFonts w:ascii="Arial Narrow" w:hAnsi="Arial Narrow"/>
        <w:b/>
        <w:sz w:val="24"/>
        <w:szCs w:val="24"/>
      </w:rPr>
    </w:pPr>
    <w:r w:rsidRPr="00285963">
      <w:rPr>
        <w:rFonts w:ascii="Arial Narrow" w:eastAsia="Times New Roman" w:hAnsi="Arial Narrow"/>
        <w:b/>
        <w:iCs/>
        <w:color w:val="000000"/>
        <w:sz w:val="24"/>
        <w:szCs w:val="24"/>
      </w:rPr>
      <w:t>Faculdade de Nutrição Emília de Jesus Ferreiro</w:t>
    </w:r>
  </w:p>
  <w:p w:rsidR="00CB696D" w:rsidRDefault="00CB696D" w:rsidP="00285963">
    <w:pPr>
      <w:autoSpaceDE w:val="0"/>
      <w:autoSpaceDN w:val="0"/>
      <w:spacing w:after="0" w:line="240" w:lineRule="auto"/>
      <w:ind w:left="1276"/>
      <w:rPr>
        <w:rFonts w:ascii="Arial Narrow" w:eastAsia="Times New Roman" w:hAnsi="Arial Narrow"/>
        <w:b/>
        <w:iCs/>
        <w:color w:val="000000"/>
        <w:sz w:val="24"/>
        <w:szCs w:val="24"/>
      </w:rPr>
    </w:pPr>
    <w:r w:rsidRPr="00285963">
      <w:rPr>
        <w:rFonts w:ascii="Arial Narrow" w:eastAsia="Times New Roman" w:hAnsi="Arial Narrow"/>
        <w:b/>
        <w:iCs/>
        <w:color w:val="000000"/>
        <w:sz w:val="24"/>
        <w:szCs w:val="24"/>
      </w:rPr>
      <w:t>Departamento de Nutrição e Dietética (MND)</w:t>
    </w:r>
  </w:p>
  <w:p w:rsidR="00285963" w:rsidRPr="00285963" w:rsidRDefault="00285963" w:rsidP="00285963">
    <w:pPr>
      <w:autoSpaceDE w:val="0"/>
      <w:autoSpaceDN w:val="0"/>
      <w:spacing w:after="0" w:line="240" w:lineRule="auto"/>
      <w:ind w:left="1276"/>
      <w:rPr>
        <w:rFonts w:ascii="Arial Narrow" w:eastAsia="Times New Roman" w:hAnsi="Arial Narrow"/>
        <w:b/>
        <w:i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5.95pt;height:14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D20D14"/>
    <w:multiLevelType w:val="hybridMultilevel"/>
    <w:tmpl w:val="4E8019E0"/>
    <w:lvl w:ilvl="0" w:tplc="71DC63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2960A3F4">
      <w:start w:val="1"/>
      <w:numFmt w:val="lowerLetter"/>
      <w:lvlText w:val="%2."/>
      <w:lvlJc w:val="left"/>
      <w:pPr>
        <w:ind w:left="2007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D0353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417A3135"/>
    <w:multiLevelType w:val="hybridMultilevel"/>
    <w:tmpl w:val="1868A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F019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>
    <w:nsid w:val="58307A33"/>
    <w:multiLevelType w:val="hybridMultilevel"/>
    <w:tmpl w:val="42AC26EA"/>
    <w:lvl w:ilvl="0" w:tplc="56FEA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50339"/>
    <w:multiLevelType w:val="hybridMultilevel"/>
    <w:tmpl w:val="BE124322"/>
    <w:lvl w:ilvl="0" w:tplc="0416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6D"/>
    <w:rsid w:val="0000500F"/>
    <w:rsid w:val="00005FDB"/>
    <w:rsid w:val="00041115"/>
    <w:rsid w:val="00055A3E"/>
    <w:rsid w:val="000667BE"/>
    <w:rsid w:val="00095824"/>
    <w:rsid w:val="000C263B"/>
    <w:rsid w:val="000E0943"/>
    <w:rsid w:val="000F371B"/>
    <w:rsid w:val="001048F3"/>
    <w:rsid w:val="0013147E"/>
    <w:rsid w:val="00154BA8"/>
    <w:rsid w:val="001559B6"/>
    <w:rsid w:val="001701F2"/>
    <w:rsid w:val="001706AA"/>
    <w:rsid w:val="00170C63"/>
    <w:rsid w:val="00180C61"/>
    <w:rsid w:val="00181548"/>
    <w:rsid w:val="00182BCC"/>
    <w:rsid w:val="00184D6F"/>
    <w:rsid w:val="00187F39"/>
    <w:rsid w:val="001B2F3B"/>
    <w:rsid w:val="001C7669"/>
    <w:rsid w:val="001E22D4"/>
    <w:rsid w:val="0020570C"/>
    <w:rsid w:val="002153D1"/>
    <w:rsid w:val="002441CF"/>
    <w:rsid w:val="0024487C"/>
    <w:rsid w:val="00244F1F"/>
    <w:rsid w:val="002468E1"/>
    <w:rsid w:val="00255171"/>
    <w:rsid w:val="00285963"/>
    <w:rsid w:val="00293FB4"/>
    <w:rsid w:val="002E0DC0"/>
    <w:rsid w:val="002E5A8A"/>
    <w:rsid w:val="003007DD"/>
    <w:rsid w:val="0031588C"/>
    <w:rsid w:val="003262F4"/>
    <w:rsid w:val="003476B7"/>
    <w:rsid w:val="00364589"/>
    <w:rsid w:val="003872F7"/>
    <w:rsid w:val="003910F3"/>
    <w:rsid w:val="003B7528"/>
    <w:rsid w:val="003F07F3"/>
    <w:rsid w:val="003F2F64"/>
    <w:rsid w:val="00405D87"/>
    <w:rsid w:val="004336D1"/>
    <w:rsid w:val="00446002"/>
    <w:rsid w:val="0045173E"/>
    <w:rsid w:val="00452628"/>
    <w:rsid w:val="00466D48"/>
    <w:rsid w:val="00474A8B"/>
    <w:rsid w:val="00477C94"/>
    <w:rsid w:val="00494697"/>
    <w:rsid w:val="004C0F1C"/>
    <w:rsid w:val="004C569F"/>
    <w:rsid w:val="00511AC8"/>
    <w:rsid w:val="00520AB8"/>
    <w:rsid w:val="005242FB"/>
    <w:rsid w:val="00544865"/>
    <w:rsid w:val="005870B1"/>
    <w:rsid w:val="00593AFB"/>
    <w:rsid w:val="005A3B7D"/>
    <w:rsid w:val="005C0DDE"/>
    <w:rsid w:val="005C3451"/>
    <w:rsid w:val="005D0B93"/>
    <w:rsid w:val="005E1CA1"/>
    <w:rsid w:val="005F31ED"/>
    <w:rsid w:val="0060112E"/>
    <w:rsid w:val="006065C2"/>
    <w:rsid w:val="0061142B"/>
    <w:rsid w:val="00613648"/>
    <w:rsid w:val="006177D3"/>
    <w:rsid w:val="00617D0A"/>
    <w:rsid w:val="00634331"/>
    <w:rsid w:val="00634BE5"/>
    <w:rsid w:val="006709BF"/>
    <w:rsid w:val="0067733C"/>
    <w:rsid w:val="006A23DB"/>
    <w:rsid w:val="006B009B"/>
    <w:rsid w:val="006B6113"/>
    <w:rsid w:val="006D3D6E"/>
    <w:rsid w:val="006F6665"/>
    <w:rsid w:val="006F7BC8"/>
    <w:rsid w:val="00701697"/>
    <w:rsid w:val="007039CB"/>
    <w:rsid w:val="00732220"/>
    <w:rsid w:val="00732811"/>
    <w:rsid w:val="007425DB"/>
    <w:rsid w:val="00744443"/>
    <w:rsid w:val="00752F2D"/>
    <w:rsid w:val="007766EF"/>
    <w:rsid w:val="00782133"/>
    <w:rsid w:val="007B184D"/>
    <w:rsid w:val="007D046F"/>
    <w:rsid w:val="007E7577"/>
    <w:rsid w:val="00841FD1"/>
    <w:rsid w:val="00867053"/>
    <w:rsid w:val="008678A5"/>
    <w:rsid w:val="00893224"/>
    <w:rsid w:val="00893EFB"/>
    <w:rsid w:val="008A4AA7"/>
    <w:rsid w:val="008A7008"/>
    <w:rsid w:val="008E2288"/>
    <w:rsid w:val="009019DA"/>
    <w:rsid w:val="0091632B"/>
    <w:rsid w:val="009236A9"/>
    <w:rsid w:val="00930DE0"/>
    <w:rsid w:val="00936EB9"/>
    <w:rsid w:val="009377DB"/>
    <w:rsid w:val="00961F72"/>
    <w:rsid w:val="00966C32"/>
    <w:rsid w:val="009817C8"/>
    <w:rsid w:val="00996B52"/>
    <w:rsid w:val="009C138C"/>
    <w:rsid w:val="009C412F"/>
    <w:rsid w:val="00A164CA"/>
    <w:rsid w:val="00A175FF"/>
    <w:rsid w:val="00A236D7"/>
    <w:rsid w:val="00A327D3"/>
    <w:rsid w:val="00A52958"/>
    <w:rsid w:val="00A57AC8"/>
    <w:rsid w:val="00A66B51"/>
    <w:rsid w:val="00A83AC0"/>
    <w:rsid w:val="00AA258A"/>
    <w:rsid w:val="00AB1754"/>
    <w:rsid w:val="00AC47F1"/>
    <w:rsid w:val="00AF0492"/>
    <w:rsid w:val="00B0481E"/>
    <w:rsid w:val="00B10F99"/>
    <w:rsid w:val="00B2011D"/>
    <w:rsid w:val="00B32965"/>
    <w:rsid w:val="00B72AA8"/>
    <w:rsid w:val="00B93AA8"/>
    <w:rsid w:val="00BE17B8"/>
    <w:rsid w:val="00BF0C38"/>
    <w:rsid w:val="00C10C26"/>
    <w:rsid w:val="00C14415"/>
    <w:rsid w:val="00C466E7"/>
    <w:rsid w:val="00C6551C"/>
    <w:rsid w:val="00C7643F"/>
    <w:rsid w:val="00C82A57"/>
    <w:rsid w:val="00C82D86"/>
    <w:rsid w:val="00CA6487"/>
    <w:rsid w:val="00CB696D"/>
    <w:rsid w:val="00CC1A8B"/>
    <w:rsid w:val="00CC5C55"/>
    <w:rsid w:val="00CD6710"/>
    <w:rsid w:val="00CD7D2B"/>
    <w:rsid w:val="00CE1227"/>
    <w:rsid w:val="00D051C8"/>
    <w:rsid w:val="00D30CAD"/>
    <w:rsid w:val="00D5149B"/>
    <w:rsid w:val="00D5756A"/>
    <w:rsid w:val="00D70908"/>
    <w:rsid w:val="00DA7952"/>
    <w:rsid w:val="00DD126C"/>
    <w:rsid w:val="00E01AB5"/>
    <w:rsid w:val="00E04127"/>
    <w:rsid w:val="00E36AB7"/>
    <w:rsid w:val="00E67320"/>
    <w:rsid w:val="00E85445"/>
    <w:rsid w:val="00EA3E90"/>
    <w:rsid w:val="00EB00CA"/>
    <w:rsid w:val="00EB07BC"/>
    <w:rsid w:val="00EB1BBE"/>
    <w:rsid w:val="00EB26B8"/>
    <w:rsid w:val="00EB6C4F"/>
    <w:rsid w:val="00EC283E"/>
    <w:rsid w:val="00ED5D4C"/>
    <w:rsid w:val="00ED7684"/>
    <w:rsid w:val="00EE0956"/>
    <w:rsid w:val="00EE6206"/>
    <w:rsid w:val="00EE72CF"/>
    <w:rsid w:val="00F133BC"/>
    <w:rsid w:val="00F47947"/>
    <w:rsid w:val="00F64DAB"/>
    <w:rsid w:val="00F96006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5F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258A"/>
    <w:pPr>
      <w:keepNext/>
      <w:autoSpaceDE w:val="0"/>
      <w:autoSpaceDN w:val="0"/>
      <w:spacing w:before="240" w:after="60" w:line="240" w:lineRule="auto"/>
      <w:ind w:firstLine="567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96D"/>
  </w:style>
  <w:style w:type="paragraph" w:styleId="Rodap">
    <w:name w:val="footer"/>
    <w:basedOn w:val="Normal"/>
    <w:link w:val="Rodap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96D"/>
  </w:style>
  <w:style w:type="paragraph" w:styleId="Textodebalo">
    <w:name w:val="Balloon Text"/>
    <w:basedOn w:val="Normal"/>
    <w:link w:val="TextodebaloChar"/>
    <w:uiPriority w:val="99"/>
    <w:semiHidden/>
    <w:unhideWhenUsed/>
    <w:rsid w:val="00CB69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696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CB696D"/>
    <w:rPr>
      <w:i/>
      <w:iCs/>
      <w:color w:val="000000"/>
      <w:sz w:val="20"/>
      <w:szCs w:val="20"/>
    </w:rPr>
  </w:style>
  <w:style w:type="character" w:customStyle="1" w:styleId="CitaoChar">
    <w:name w:val="Citação Char"/>
    <w:link w:val="Citao"/>
    <w:uiPriority w:val="29"/>
    <w:rsid w:val="00CB696D"/>
    <w:rPr>
      <w:i/>
      <w:iCs/>
      <w:color w:val="000000"/>
    </w:rPr>
  </w:style>
  <w:style w:type="table" w:styleId="Tabelacomgrade">
    <w:name w:val="Table Grid"/>
    <w:basedOn w:val="Tabelanormal"/>
    <w:uiPriority w:val="59"/>
    <w:rsid w:val="00CB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B7528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3B7528"/>
    <w:rPr>
      <w:rFonts w:ascii="Arial" w:eastAsia="Times New Roman" w:hAnsi="Arial" w:cs="Arial"/>
      <w:lang w:eastAsia="pt-BR"/>
    </w:rPr>
  </w:style>
  <w:style w:type="paragraph" w:customStyle="1" w:styleId="msonormalcxspmiddle">
    <w:name w:val="msonormalcxspmiddle"/>
    <w:basedOn w:val="Normal"/>
    <w:rsid w:val="003B7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3B7528"/>
    <w:rPr>
      <w:i/>
      <w:iCs/>
    </w:rPr>
  </w:style>
  <w:style w:type="paragraph" w:styleId="SemEspaamento">
    <w:name w:val="No Spacing"/>
    <w:uiPriority w:val="1"/>
    <w:qFormat/>
    <w:rsid w:val="003B7528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AA258A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rsid w:val="00AA258A"/>
    <w:rPr>
      <w:color w:val="0000FF"/>
      <w:u w:val="single"/>
    </w:rPr>
  </w:style>
  <w:style w:type="paragraph" w:styleId="Sumrio1">
    <w:name w:val="toc 1"/>
    <w:basedOn w:val="Normal"/>
    <w:autoRedefine/>
    <w:rsid w:val="00AA258A"/>
    <w:pPr>
      <w:tabs>
        <w:tab w:val="right" w:leader="dot" w:pos="8838"/>
      </w:tabs>
      <w:spacing w:after="120" w:line="24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link w:val="Ttulo1"/>
    <w:uiPriority w:val="9"/>
    <w:rsid w:val="00005F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B2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57A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A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A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AC8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ED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5F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258A"/>
    <w:pPr>
      <w:keepNext/>
      <w:autoSpaceDE w:val="0"/>
      <w:autoSpaceDN w:val="0"/>
      <w:spacing w:before="240" w:after="60" w:line="240" w:lineRule="auto"/>
      <w:ind w:firstLine="567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96D"/>
  </w:style>
  <w:style w:type="paragraph" w:styleId="Rodap">
    <w:name w:val="footer"/>
    <w:basedOn w:val="Normal"/>
    <w:link w:val="Rodap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96D"/>
  </w:style>
  <w:style w:type="paragraph" w:styleId="Textodebalo">
    <w:name w:val="Balloon Text"/>
    <w:basedOn w:val="Normal"/>
    <w:link w:val="TextodebaloChar"/>
    <w:uiPriority w:val="99"/>
    <w:semiHidden/>
    <w:unhideWhenUsed/>
    <w:rsid w:val="00CB69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696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CB696D"/>
    <w:rPr>
      <w:i/>
      <w:iCs/>
      <w:color w:val="000000"/>
      <w:sz w:val="20"/>
      <w:szCs w:val="20"/>
    </w:rPr>
  </w:style>
  <w:style w:type="character" w:customStyle="1" w:styleId="CitaoChar">
    <w:name w:val="Citação Char"/>
    <w:link w:val="Citao"/>
    <w:uiPriority w:val="29"/>
    <w:rsid w:val="00CB696D"/>
    <w:rPr>
      <w:i/>
      <w:iCs/>
      <w:color w:val="000000"/>
    </w:rPr>
  </w:style>
  <w:style w:type="table" w:styleId="Tabelacomgrade">
    <w:name w:val="Table Grid"/>
    <w:basedOn w:val="Tabelanormal"/>
    <w:uiPriority w:val="59"/>
    <w:rsid w:val="00CB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B7528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3B7528"/>
    <w:rPr>
      <w:rFonts w:ascii="Arial" w:eastAsia="Times New Roman" w:hAnsi="Arial" w:cs="Arial"/>
      <w:lang w:eastAsia="pt-BR"/>
    </w:rPr>
  </w:style>
  <w:style w:type="paragraph" w:customStyle="1" w:styleId="msonormalcxspmiddle">
    <w:name w:val="msonormalcxspmiddle"/>
    <w:basedOn w:val="Normal"/>
    <w:rsid w:val="003B7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3B7528"/>
    <w:rPr>
      <w:i/>
      <w:iCs/>
    </w:rPr>
  </w:style>
  <w:style w:type="paragraph" w:styleId="SemEspaamento">
    <w:name w:val="No Spacing"/>
    <w:uiPriority w:val="1"/>
    <w:qFormat/>
    <w:rsid w:val="003B7528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AA258A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rsid w:val="00AA258A"/>
    <w:rPr>
      <w:color w:val="0000FF"/>
      <w:u w:val="single"/>
    </w:rPr>
  </w:style>
  <w:style w:type="paragraph" w:styleId="Sumrio1">
    <w:name w:val="toc 1"/>
    <w:basedOn w:val="Normal"/>
    <w:autoRedefine/>
    <w:rsid w:val="00AA258A"/>
    <w:pPr>
      <w:tabs>
        <w:tab w:val="right" w:leader="dot" w:pos="8838"/>
      </w:tabs>
      <w:spacing w:after="120" w:line="24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link w:val="Ttulo1"/>
    <w:uiPriority w:val="9"/>
    <w:rsid w:val="00005F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B2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57A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A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A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AC8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ED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5F536-62B9-4A22-9CA6-77373D18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Renata</cp:lastModifiedBy>
  <cp:revision>4</cp:revision>
  <dcterms:created xsi:type="dcterms:W3CDTF">2018-03-18T15:40:00Z</dcterms:created>
  <dcterms:modified xsi:type="dcterms:W3CDTF">2018-03-18T15:44:00Z</dcterms:modified>
</cp:coreProperties>
</file>